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 травня 2018 року</w:t>
        <w:tab/>
        <w:tab/>
        <w:tab/>
        <w:tab/>
        <w:t xml:space="preserve">№ 387</w:t>
      </w:r>
    </w:p>
    <w:p w:rsidR="00000000" w:rsidDel="00000000" w:rsidP="00000000" w:rsidRDefault="00000000" w:rsidRPr="00000000" w14:paraId="00000007">
      <w:pPr>
        <w:keepNext w:val="1"/>
        <w:keepLines w:val="0"/>
        <w:widowControl w:val="1"/>
        <w:numPr>
          <w:ilvl w:val="2"/>
          <w:numId w:val="1"/>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1"/>
          <w:i w:val="1"/>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проведення районних змагань</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 військово-патріотичної гри «Сокіл» («Джура»)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п.3) ч.1 ст. 22, п.7) ч.1 ст. 39 Закону України „Про місцеві державні адміністрації”, календарного плану заходів сектору молоді та спорту районної державної адміністрації на 2018 рік:</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Сектору молоді та спорту районної державної адміністрації (Є.Гладиш) забезпечити проведення районних змагань з військово-патріотичної гри «Сокіл» («Джура») 22 травня 2018 року в с.Зимна Вода на базі Зимноводівської ЗОШ № 1 І-ІІІ ступенів.</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Затвердити:</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 Кошторис витрат на проведення районних змагань з військово-патріотичної   гри «Сокіл» («Джура»), додається.</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 Положення про проведення районних змагань з військово-патріотичної гри «Сокіл” («Джура»), додається.</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Матеріально – відповідальною особою з використання коштів, виділених для проведення заходу, призначити головного спеціаліста сектору молоді та спорту районної державної адміністрації О.Цимбалу.</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Відділу фінансово-господарського забезпечення апарату районної державної адміністрації (З.Березова) виділити кошти в сумі 3060,00 грн (три тисячі шістдесят) гривень для проведення районних змагань з військово-патріотичної гри «Сокіл» («Джура») по розділу КПКВКМБ 0213131 (Молодіжні програми) КЕКВ 2210.</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Звіт про використання коштів подати у відділ фінансово-господарського забезпечення до 31.05.2018 року.</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 Контроль за виконанням розпорядження залишаю за собою .</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                                                                                                       </w:t>
      </w: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ЗАТВЕРДЖУЮ</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Голова районної державної</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адміністрації</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______________ І.С.Хрунь</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left" w:pos="5151"/>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 О Ш Т О Р И С </w:t>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витрат на проведення районних змагань з військово-патріотичної гри «Сокіл» («Джура»)</w:t>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1"/>
        <w:tblW w:w="9600.000000000002" w:type="dxa"/>
        <w:jc w:val="left"/>
        <w:tblInd w:w="-15.0" w:type="dxa"/>
        <w:tblLayout w:type="fixed"/>
        <w:tblLook w:val="0000"/>
      </w:tblPr>
      <w:tblGrid>
        <w:gridCol w:w="717"/>
        <w:gridCol w:w="4040"/>
        <w:gridCol w:w="1615"/>
        <w:gridCol w:w="1717"/>
        <w:gridCol w:w="1511"/>
        <w:tblGridChange w:id="0">
          <w:tblGrid>
            <w:gridCol w:w="717"/>
            <w:gridCol w:w="4040"/>
            <w:gridCol w:w="1615"/>
            <w:gridCol w:w="1717"/>
            <w:gridCol w:w="1511"/>
          </w:tblGrid>
        </w:tblGridChange>
      </w:tblGrid>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Назва</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К-сть</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Ціна, грн.</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Сума,грн.</w:t>
            </w: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Придбання призів командних:</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(блокноти, записники)</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 місце</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-ІІ місце</w:t>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-Ш місце</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Придбання призів особистих:</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(блокноти, записники)</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І місце</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ІІ місце</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ІІІ місце</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w:t>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w:t>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160,00</w:t>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120,00</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80,00</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80,00</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60,00</w:t>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40,00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1120,00</w:t>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840,00</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560,00</w:t>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240,00</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180,00</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ВСЬОГО:</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3060,00</w:t>
            </w:r>
            <w:r w:rsidDel="00000000" w:rsidR="00000000" w:rsidRPr="00000000">
              <w:rPr>
                <w:rtl w:val="0"/>
              </w:rPr>
            </w:r>
          </w:p>
        </w:tc>
      </w:tr>
    </w:tbl>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Захід проводиться в Зимноводівській  ЗОШ № 1 І-ІІІ ст. сектором молоді та спорту районної державної адміністрації (головний спеціаліст Цимбала О.М.) 22 травня 2018 року о 11.00 год. кількість учасників – 80 осіб.</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Начальник відділу фінансово – </w:t>
      </w:r>
      <w:r w:rsidDel="00000000" w:rsidR="00000000" w:rsidRPr="00000000">
        <w:rPr>
          <w:rtl w:val="0"/>
        </w:rPr>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господарського забезпечення</w:t>
        <w:tab/>
        <w:tab/>
        <w:tab/>
        <w:tab/>
        <w:tab/>
        <w:t xml:space="preserve">З.М.БЕРЕЗОВА</w:t>
      </w:r>
      <w:r w:rsidDel="00000000" w:rsidR="00000000" w:rsidRPr="00000000">
        <w:rPr>
          <w:rtl w:val="0"/>
        </w:rPr>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Завідувач сектору</w:t>
      </w:r>
      <w:r w:rsidDel="00000000" w:rsidR="00000000" w:rsidRPr="00000000">
        <w:rPr>
          <w:rtl w:val="0"/>
        </w:rPr>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молоді та спорту</w:t>
        <w:tab/>
        <w:tab/>
        <w:tab/>
        <w:tab/>
        <w:tab/>
        <w:tab/>
        <w:tab/>
        <w:t xml:space="preserve">Є.Й.ГЛАДИШ</w:t>
      </w:r>
      <w:r w:rsidDel="00000000" w:rsidR="00000000" w:rsidRPr="00000000">
        <w:rPr>
          <w:rtl w:val="0"/>
        </w:rPr>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w:t>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w:t>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18 травня 2018 року</w:t>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№387</w:t>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ПОЛОЖЕННЯ</w:t>
      </w:r>
      <w:r w:rsidDel="00000000" w:rsidR="00000000" w:rsidRPr="00000000">
        <w:rPr>
          <w:rtl w:val="0"/>
        </w:rPr>
      </w:r>
    </w:p>
    <w:p w:rsidR="00000000" w:rsidDel="00000000" w:rsidP="00000000" w:rsidRDefault="00000000" w:rsidRPr="00000000" w14:paraId="000000A0">
      <w:pPr>
        <w:widowControl w:val="0"/>
        <w:jc w:val="center"/>
        <w:rPr>
          <w:b w:val="0"/>
          <w:sz w:val="20"/>
          <w:szCs w:val="20"/>
          <w:vertAlign w:val="baseline"/>
        </w:rPr>
      </w:pPr>
      <w:r w:rsidDel="00000000" w:rsidR="00000000" w:rsidRPr="00000000">
        <w:rPr>
          <w:b w:val="1"/>
          <w:sz w:val="20"/>
          <w:szCs w:val="20"/>
          <w:vertAlign w:val="baseline"/>
          <w:rtl w:val="0"/>
        </w:rPr>
        <w:t xml:space="preserve">Про проведення районних змагань з військово-патріотичної гри «Сокіл» («Джура»)</w:t>
      </w:r>
      <w:r w:rsidDel="00000000" w:rsidR="00000000" w:rsidRPr="00000000">
        <w:rPr>
          <w:rtl w:val="0"/>
        </w:rPr>
      </w:r>
    </w:p>
    <w:p w:rsidR="00000000" w:rsidDel="00000000" w:rsidP="00000000" w:rsidRDefault="00000000" w:rsidRPr="00000000" w14:paraId="000000A1">
      <w:pPr>
        <w:widowControl w:val="0"/>
        <w:jc w:val="center"/>
        <w:rPr>
          <w:b w:val="0"/>
          <w:sz w:val="20"/>
          <w:szCs w:val="20"/>
          <w:vertAlign w:val="baseline"/>
        </w:rPr>
      </w:pPr>
      <w:r w:rsidDel="00000000" w:rsidR="00000000" w:rsidRPr="00000000">
        <w:rPr>
          <w:rtl w:val="0"/>
        </w:rPr>
      </w:r>
    </w:p>
    <w:p w:rsidR="00000000" w:rsidDel="00000000" w:rsidP="00000000" w:rsidRDefault="00000000" w:rsidRPr="00000000" w14:paraId="000000A2">
      <w:pPr>
        <w:widowControl w:val="0"/>
        <w:jc w:val="both"/>
        <w:rPr>
          <w:sz w:val="20"/>
          <w:szCs w:val="20"/>
          <w:vertAlign w:val="baseline"/>
        </w:rPr>
      </w:pPr>
      <w:r w:rsidDel="00000000" w:rsidR="00000000" w:rsidRPr="00000000">
        <w:rPr>
          <w:b w:val="1"/>
          <w:sz w:val="20"/>
          <w:szCs w:val="20"/>
          <w:vertAlign w:val="baseline"/>
          <w:rtl w:val="0"/>
        </w:rPr>
        <w:tab/>
        <w:t xml:space="preserve">Назва заходу</w:t>
      </w:r>
      <w:r w:rsidDel="00000000" w:rsidR="00000000" w:rsidRPr="00000000">
        <w:rPr>
          <w:sz w:val="20"/>
          <w:szCs w:val="20"/>
          <w:vertAlign w:val="baseline"/>
          <w:rtl w:val="0"/>
        </w:rPr>
        <w:t xml:space="preserve">: «Районні змагання з військово-патріотичної гри «Сокіл» («Джура»).</w:t>
      </w:r>
    </w:p>
    <w:p w:rsidR="00000000" w:rsidDel="00000000" w:rsidP="00000000" w:rsidRDefault="00000000" w:rsidRPr="00000000" w14:paraId="000000A3">
      <w:pPr>
        <w:widowControl w:val="0"/>
        <w:jc w:val="both"/>
        <w:rPr>
          <w:sz w:val="20"/>
          <w:szCs w:val="20"/>
          <w:vertAlign w:val="baseline"/>
        </w:rPr>
      </w:pPr>
      <w:r w:rsidDel="00000000" w:rsidR="00000000" w:rsidRPr="00000000">
        <w:rPr>
          <w:b w:val="1"/>
          <w:sz w:val="20"/>
          <w:szCs w:val="20"/>
          <w:vertAlign w:val="baseline"/>
          <w:rtl w:val="0"/>
        </w:rPr>
        <w:tab/>
        <w:t xml:space="preserve">Рівень проведення заходу</w:t>
      </w:r>
      <w:r w:rsidDel="00000000" w:rsidR="00000000" w:rsidRPr="00000000">
        <w:rPr>
          <w:sz w:val="20"/>
          <w:szCs w:val="20"/>
          <w:vertAlign w:val="baseline"/>
          <w:rtl w:val="0"/>
        </w:rPr>
        <w:t xml:space="preserve">: місцевий.</w:t>
      </w:r>
    </w:p>
    <w:p w:rsidR="00000000" w:rsidDel="00000000" w:rsidP="00000000" w:rsidRDefault="00000000" w:rsidRPr="00000000" w14:paraId="000000A4">
      <w:pPr>
        <w:widowControl w:val="0"/>
        <w:jc w:val="both"/>
        <w:rPr>
          <w:sz w:val="20"/>
          <w:szCs w:val="20"/>
          <w:vertAlign w:val="baseline"/>
        </w:rPr>
      </w:pPr>
      <w:r w:rsidDel="00000000" w:rsidR="00000000" w:rsidRPr="00000000">
        <w:rPr>
          <w:sz w:val="20"/>
          <w:szCs w:val="20"/>
          <w:vertAlign w:val="baseline"/>
          <w:rtl w:val="0"/>
        </w:rPr>
        <w:tab/>
        <w:t xml:space="preserve">Зміст заходу: військово-патріотичний.</w:t>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Дата проведення заходу</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 22.05.2018 о 11.00 год.</w:t>
      </w:r>
    </w:p>
    <w:p w:rsidR="00000000" w:rsidDel="00000000" w:rsidP="00000000" w:rsidRDefault="00000000" w:rsidRPr="00000000" w14:paraId="000000A6">
      <w:pPr>
        <w:jc w:val="both"/>
        <w:rPr>
          <w:sz w:val="20"/>
          <w:szCs w:val="20"/>
          <w:vertAlign w:val="baseline"/>
        </w:rPr>
      </w:pPr>
      <w:r w:rsidDel="00000000" w:rsidR="00000000" w:rsidRPr="00000000">
        <w:rPr>
          <w:b w:val="1"/>
          <w:sz w:val="20"/>
          <w:szCs w:val="20"/>
          <w:vertAlign w:val="baseline"/>
          <w:rtl w:val="0"/>
        </w:rPr>
        <w:tab/>
        <w:t xml:space="preserve">Місце проведення заходу</w:t>
      </w:r>
      <w:r w:rsidDel="00000000" w:rsidR="00000000" w:rsidRPr="00000000">
        <w:rPr>
          <w:sz w:val="20"/>
          <w:szCs w:val="20"/>
          <w:vertAlign w:val="baseline"/>
          <w:rtl w:val="0"/>
        </w:rPr>
        <w:t xml:space="preserve">: Зимноводівська ЗОШ№1 І-ІІІ ст.</w:t>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Орієнтовна кількість учасників: 80 осіб.</w:t>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Склад оргкомітету змагань</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завідувач сектору молоді та спорту районної державної адміністрації Є.Гладиш, головний спеціаліст сектору молоді та спорту районної  державної адміністрації О.Цимбала, методист відділу освіти районної державної адміністрації П.Ілик. Відповідальна за проведення заходу головний спеціаліст сектору молоді та спорту районної державної адміністрації О.Цимбала.</w:t>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Сценарний план</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Команди переможці визначаються в семи номінаціях: демонстрація знань та вмінь зі стройової підготовки, надання долікарської медичної допомоги, стрільби, командне подалання ділянок місцевості з природними та штучними перешкодами, презентація команди, історичний конкурс «Відун»,  абсолютна першість. До складу команди входить 8 учасників. Конкурси особисті: рятівник, розпалювання вогнища, звіт «Добре діло». Вік учасників 14-17 років.</w:t>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Мета</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виховання юних патріотів України на засадах національної гідності, високої самосвідомості, активної громадянської позиції, здорового способу життя, духовно багатої та фізично розвиненої особистості.</w:t>
      </w:r>
    </w:p>
    <w:p w:rsidR="00000000" w:rsidDel="00000000" w:rsidP="00000000" w:rsidRDefault="00000000" w:rsidRPr="00000000" w14:paraId="000000AB">
      <w:pPr>
        <w:widowControl w:val="0"/>
        <w:jc w:val="both"/>
        <w:rPr>
          <w:sz w:val="20"/>
          <w:szCs w:val="20"/>
          <w:vertAlign w:val="baseline"/>
        </w:rPr>
      </w:pPr>
      <w:r w:rsidDel="00000000" w:rsidR="00000000" w:rsidRPr="00000000">
        <w:rPr>
          <w:b w:val="1"/>
          <w:sz w:val="20"/>
          <w:szCs w:val="20"/>
          <w:vertAlign w:val="baseline"/>
          <w:rtl w:val="0"/>
        </w:rPr>
        <w:tab/>
        <w:t xml:space="preserve">Соціальна категорія</w:t>
      </w:r>
      <w:r w:rsidDel="00000000" w:rsidR="00000000" w:rsidRPr="00000000">
        <w:rPr>
          <w:sz w:val="20"/>
          <w:szCs w:val="20"/>
          <w:vertAlign w:val="baseline"/>
          <w:rtl w:val="0"/>
        </w:rPr>
        <w:t xml:space="preserve">, на яку розрахована реалізація заходу: учнівська  молодь.</w:t>
      </w:r>
    </w:p>
    <w:p w:rsidR="00000000" w:rsidDel="00000000" w:rsidP="00000000" w:rsidRDefault="00000000" w:rsidRPr="00000000" w14:paraId="000000AC">
      <w:pPr>
        <w:widowControl w:val="0"/>
        <w:jc w:val="both"/>
        <w:rPr>
          <w:sz w:val="20"/>
          <w:szCs w:val="20"/>
          <w:vertAlign w:val="baseline"/>
        </w:rPr>
      </w:pPr>
      <w:r w:rsidDel="00000000" w:rsidR="00000000" w:rsidRPr="00000000">
        <w:rPr>
          <w:b w:val="1"/>
          <w:sz w:val="20"/>
          <w:szCs w:val="20"/>
          <w:vertAlign w:val="baseline"/>
          <w:rtl w:val="0"/>
        </w:rPr>
        <w:tab/>
        <w:t xml:space="preserve">Основні завдання</w:t>
      </w:r>
      <w:r w:rsidDel="00000000" w:rsidR="00000000" w:rsidRPr="00000000">
        <w:rPr>
          <w:sz w:val="20"/>
          <w:szCs w:val="20"/>
          <w:vertAlign w:val="baseline"/>
          <w:rtl w:val="0"/>
        </w:rPr>
        <w:t xml:space="preserve">: визначити переможців районних змагань.</w:t>
      </w:r>
    </w:p>
    <w:p w:rsidR="00000000" w:rsidDel="00000000" w:rsidP="00000000" w:rsidRDefault="00000000" w:rsidRPr="00000000" w14:paraId="000000AD">
      <w:pPr>
        <w:widowControl w:val="0"/>
        <w:ind w:firstLine="567"/>
        <w:jc w:val="both"/>
        <w:rPr>
          <w:sz w:val="20"/>
          <w:szCs w:val="20"/>
          <w:vertAlign w:val="baseline"/>
        </w:rPr>
      </w:pPr>
      <w:r w:rsidDel="00000000" w:rsidR="00000000" w:rsidRPr="00000000">
        <w:rPr>
          <w:sz w:val="20"/>
          <w:szCs w:val="20"/>
          <w:vertAlign w:val="baseline"/>
          <w:rtl w:val="0"/>
        </w:rPr>
        <w:t xml:space="preserve">Порядок та джерела формування призового фонду. Призовий фонд формується за рахунок матеріальних призів, придбаних за кошти</w:t>
      </w:r>
      <w:r w:rsidDel="00000000" w:rsidR="00000000" w:rsidRPr="00000000">
        <w:rPr>
          <w:i w:val="1"/>
          <w:sz w:val="20"/>
          <w:szCs w:val="20"/>
          <w:vertAlign w:val="baseline"/>
          <w:rtl w:val="0"/>
        </w:rPr>
        <w:t xml:space="preserve"> </w:t>
      </w:r>
      <w:r w:rsidDel="00000000" w:rsidR="00000000" w:rsidRPr="00000000">
        <w:rPr>
          <w:sz w:val="20"/>
          <w:szCs w:val="20"/>
          <w:vertAlign w:val="baseline"/>
          <w:rtl w:val="0"/>
        </w:rPr>
        <w:t xml:space="preserve">районної державної  адміністрації.</w:t>
      </w:r>
    </w:p>
    <w:p w:rsidR="00000000" w:rsidDel="00000000" w:rsidP="00000000" w:rsidRDefault="00000000" w:rsidRPr="00000000" w14:paraId="000000AE">
      <w:pPr>
        <w:widowControl w:val="0"/>
        <w:jc w:val="both"/>
        <w:rPr>
          <w:sz w:val="20"/>
          <w:szCs w:val="20"/>
          <w:vertAlign w:val="baseline"/>
        </w:rPr>
      </w:pPr>
      <w:r w:rsidDel="00000000" w:rsidR="00000000" w:rsidRPr="00000000">
        <w:rPr>
          <w:b w:val="1"/>
          <w:sz w:val="20"/>
          <w:szCs w:val="20"/>
          <w:vertAlign w:val="baseline"/>
          <w:rtl w:val="0"/>
        </w:rPr>
        <w:tab/>
        <w:t xml:space="preserve">Порядок використання призового фонду</w:t>
      </w:r>
      <w:r w:rsidDel="00000000" w:rsidR="00000000" w:rsidRPr="00000000">
        <w:rPr>
          <w:sz w:val="20"/>
          <w:szCs w:val="20"/>
          <w:vertAlign w:val="baseline"/>
          <w:rtl w:val="0"/>
        </w:rPr>
        <w:t xml:space="preserve">. Призами нагороджуються  команди-переможці в семи номінаціях:  демонстрація знань та вмінь зі стройової підготовки, надання долікарської медичної допомоги, стрільби, командне подалання ділянок місцевості з природними та штучними перешкодами, історичний конкурс «Відун», абсолютна першість, та трьох особистих: рятівник, розпалювання вогнища, звіт «Добре діло».</w:t>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6"/>
        <w:szCs w:val="26"/>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